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F35F29">
      <w:pPr>
        <w:pStyle w:val="Telobesedila"/>
        <w:spacing w:after="0" w:line="240" w:lineRule="auto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381B396C" w14:textId="4A464450" w:rsidR="009D17FA" w:rsidRDefault="009D17FA" w:rsidP="00DF69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napToGrid w:val="0"/>
        </w:rPr>
      </w:pPr>
      <w:bookmarkStart w:id="0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 </w:t>
      </w:r>
      <w:r w:rsidR="00FC32E4" w:rsidRPr="00FC32E4">
        <w:rPr>
          <w:rFonts w:ascii="Arial" w:hAnsi="Arial" w:cs="Arial"/>
          <w:b/>
          <w:bCs/>
          <w:iCs/>
        </w:rPr>
        <w:t>Izvedba sanacijskih del na zunanjih površinah v UKC Maribor</w:t>
      </w:r>
    </w:p>
    <w:p w14:paraId="67418E4D" w14:textId="77777777" w:rsidR="00DF690C" w:rsidRDefault="00DF690C" w:rsidP="00DF69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pacing w:val="-1"/>
        </w:rPr>
      </w:pPr>
    </w:p>
    <w:p w14:paraId="0776C6D8" w14:textId="77777777" w:rsidR="006C5BF7" w:rsidRPr="009D17FA" w:rsidRDefault="006C5BF7" w:rsidP="009D17FA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4F8771D8" w14:textId="77777777" w:rsidR="006C5BF7" w:rsidRPr="009D17FA" w:rsidRDefault="006C5BF7" w:rsidP="00BA06ED">
      <w:pPr>
        <w:spacing w:after="0" w:line="240" w:lineRule="auto"/>
        <w:jc w:val="both"/>
        <w:rPr>
          <w:rFonts w:ascii="Arial" w:hAnsi="Arial" w:cs="Arial"/>
        </w:rPr>
      </w:pPr>
    </w:p>
    <w:p w14:paraId="6BE7318F" w14:textId="79B4CBD3" w:rsidR="00363F2A" w:rsidRPr="00364B8D" w:rsidRDefault="00363F2A" w:rsidP="00363F2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="007A093D" w:rsidRPr="007A093D">
        <w:rPr>
          <w:rFonts w:ascii="Arial" w:hAnsi="Arial" w:cs="Arial"/>
        </w:rPr>
        <w:t xml:space="preserve">Uradni list RS, št. </w:t>
      </w:r>
      <w:hyperlink r:id="rId8" w:tgtFrame="_blank" w:tooltip="Zakon o spremembah in dopolnitvah Kazenskega zakonika (KZ-1C)" w:history="1">
        <w:r w:rsidR="007A093D" w:rsidRPr="007A093D">
          <w:rPr>
            <w:rStyle w:val="Hiperpovezava"/>
            <w:rFonts w:ascii="Arial" w:hAnsi="Arial" w:cs="Arial"/>
          </w:rPr>
          <w:t>54/15</w:t>
        </w:r>
      </w:hyperlink>
      <w:r w:rsidR="007A093D" w:rsidRPr="007A093D">
        <w:rPr>
          <w:rFonts w:ascii="Arial" w:hAnsi="Arial" w:cs="Arial"/>
        </w:rPr>
        <w:t xml:space="preserve">, </w:t>
      </w:r>
      <w:hyperlink r:id="rId9" w:tgtFrame="_blank" w:tooltip="Popravek Uradnega prečiščenega besedila Kazenskega zakonika (KZ-1-UPB2p)" w:history="1">
        <w:r w:rsidR="007A093D" w:rsidRPr="007A093D">
          <w:rPr>
            <w:rStyle w:val="Hiperpovezava"/>
            <w:rFonts w:ascii="Arial" w:hAnsi="Arial" w:cs="Arial"/>
          </w:rPr>
          <w:t>6/16</w:t>
        </w:r>
      </w:hyperlink>
      <w:r w:rsidR="007A093D" w:rsidRPr="007A093D">
        <w:rPr>
          <w:rFonts w:ascii="Arial" w:hAnsi="Arial" w:cs="Arial"/>
        </w:rPr>
        <w:t xml:space="preserve"> – </w:t>
      </w:r>
      <w:proofErr w:type="spellStart"/>
      <w:r w:rsidR="007A093D" w:rsidRPr="007A093D">
        <w:rPr>
          <w:rFonts w:ascii="Arial" w:hAnsi="Arial" w:cs="Arial"/>
        </w:rPr>
        <w:t>popr</w:t>
      </w:r>
      <w:proofErr w:type="spellEnd"/>
      <w:r w:rsidR="007A093D" w:rsidRPr="007A093D">
        <w:rPr>
          <w:rFonts w:ascii="Arial" w:hAnsi="Arial" w:cs="Arial"/>
        </w:rPr>
        <w:t xml:space="preserve">., </w:t>
      </w:r>
      <w:hyperlink r:id="rId10" w:tgtFrame="_blank" w:tooltip="Zakon o spremembi Kazenskega zakonika (KZ-1D)" w:history="1">
        <w:r w:rsidR="007A093D" w:rsidRPr="007A093D">
          <w:rPr>
            <w:rStyle w:val="Hiperpovezava"/>
            <w:rFonts w:ascii="Arial" w:hAnsi="Arial" w:cs="Arial"/>
          </w:rPr>
          <w:t>38/16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1" w:tgtFrame="_blank" w:tooltip="Zakon o spremembah in dopolnitvah Kazenskega zakonika (KZ-1E)" w:history="1">
        <w:r w:rsidR="007A093D" w:rsidRPr="007A093D">
          <w:rPr>
            <w:rStyle w:val="Hiperpovezava"/>
            <w:rFonts w:ascii="Arial" w:hAnsi="Arial" w:cs="Arial"/>
          </w:rPr>
          <w:t>27/17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2" w:tgtFrame="_blank" w:tooltip="Zakon o dopolnitvi Kazenskega zakonika (KZ-1F)" w:history="1">
        <w:r w:rsidR="007A093D" w:rsidRPr="007A093D">
          <w:rPr>
            <w:rStyle w:val="Hiperpovezava"/>
            <w:rFonts w:ascii="Arial" w:hAnsi="Arial" w:cs="Arial"/>
          </w:rPr>
          <w:t>23/20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3" w:tgtFrame="_blank" w:tooltip="Zakon o spremembi Kazenskega zakonika (KZ-1G)" w:history="1">
        <w:r w:rsidR="007A093D" w:rsidRPr="007A093D">
          <w:rPr>
            <w:rStyle w:val="Hiperpovezava"/>
            <w:rFonts w:ascii="Arial" w:hAnsi="Arial" w:cs="Arial"/>
          </w:rPr>
          <w:t>91/20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4" w:tgtFrame="_blank" w:tooltip="Zakon o spremembah in dopolnitvah Kazenskega zakonika (KZ-1H)" w:history="1">
        <w:r w:rsidR="007A093D" w:rsidRPr="007A093D">
          <w:rPr>
            <w:rStyle w:val="Hiperpovezava"/>
            <w:rFonts w:ascii="Arial" w:hAnsi="Arial" w:cs="Arial"/>
          </w:rPr>
          <w:t>95/21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5" w:tgtFrame="_blank" w:tooltip="Zakon o spremembah in dopolnitvah Kazenskega zakonika  (KZ-1I)" w:history="1">
        <w:r w:rsidR="007A093D" w:rsidRPr="007A093D">
          <w:rPr>
            <w:rStyle w:val="Hiperpovezava"/>
            <w:rFonts w:ascii="Arial" w:hAnsi="Arial" w:cs="Arial"/>
          </w:rPr>
          <w:t>186/21</w:t>
        </w:r>
      </w:hyperlink>
      <w:r w:rsidR="007A093D" w:rsidRPr="007A093D">
        <w:rPr>
          <w:rFonts w:ascii="Arial" w:hAnsi="Arial" w:cs="Arial"/>
        </w:rPr>
        <w:t xml:space="preserve">, </w:t>
      </w:r>
      <w:hyperlink r:id="rId16" w:tgtFrame="_blank" w:tooltip="Zakon za zmanjšanje neenakosti in škodljivih posegov politike ter zagotavljanje spoštovanja pravne države (ZZNŠPP)" w:history="1">
        <w:r w:rsidR="007A093D" w:rsidRPr="007A093D">
          <w:rPr>
            <w:rStyle w:val="Hiperpovezava"/>
            <w:rFonts w:ascii="Arial" w:hAnsi="Arial" w:cs="Arial"/>
          </w:rPr>
          <w:t>105/22</w:t>
        </w:r>
      </w:hyperlink>
      <w:r w:rsidR="007A093D" w:rsidRPr="007A093D">
        <w:rPr>
          <w:rFonts w:ascii="Arial" w:hAnsi="Arial" w:cs="Arial"/>
        </w:rPr>
        <w:t xml:space="preserve"> – ZZNŠPP, </w:t>
      </w:r>
      <w:hyperlink r:id="rId17" w:tgtFrame="_blank" w:tooltip="Zakon o spremembah in dopolnitvah Kazenskega zakonika (KZ-1J)" w:history="1">
        <w:r w:rsidR="007A093D" w:rsidRPr="007A093D">
          <w:rPr>
            <w:rStyle w:val="Hiperpovezava"/>
            <w:rFonts w:ascii="Arial" w:hAnsi="Arial" w:cs="Arial"/>
          </w:rPr>
          <w:t>16/23</w:t>
        </w:r>
      </w:hyperlink>
      <w:r w:rsidR="007A093D" w:rsidRPr="007A093D">
        <w:rPr>
          <w:rFonts w:ascii="Arial" w:hAnsi="Arial" w:cs="Arial"/>
        </w:rPr>
        <w:t xml:space="preserve"> in </w:t>
      </w:r>
      <w:hyperlink r:id="rId18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="007A093D" w:rsidRPr="007A093D">
          <w:rPr>
            <w:rStyle w:val="Hiperpovezava"/>
            <w:rFonts w:ascii="Arial" w:hAnsi="Arial" w:cs="Arial"/>
          </w:rPr>
          <w:t>107/24</w:t>
        </w:r>
      </w:hyperlink>
      <w:r w:rsidR="007A093D" w:rsidRPr="007A093D">
        <w:rPr>
          <w:rFonts w:ascii="Arial" w:hAnsi="Arial" w:cs="Arial"/>
        </w:rPr>
        <w:t xml:space="preserve"> – </w:t>
      </w:r>
      <w:proofErr w:type="spellStart"/>
      <w:r w:rsidR="007A093D" w:rsidRPr="007A093D">
        <w:rPr>
          <w:rFonts w:ascii="Arial" w:hAnsi="Arial" w:cs="Arial"/>
        </w:rPr>
        <w:t>odl</w:t>
      </w:r>
      <w:proofErr w:type="spellEnd"/>
      <w:r w:rsidR="007A093D" w:rsidRPr="007A093D">
        <w:rPr>
          <w:rFonts w:ascii="Arial" w:hAnsi="Arial" w:cs="Arial"/>
        </w:rPr>
        <w:t>. US</w:t>
      </w:r>
      <w:r w:rsidRPr="00364B8D">
        <w:rPr>
          <w:rFonts w:ascii="Arial" w:eastAsia="Times New Roman" w:hAnsi="Arial" w:cs="Arial"/>
          <w:lang w:eastAsia="sl-SI"/>
        </w:rPr>
        <w:t>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3110273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53BDA2F4" w14:textId="72E14639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izpolnjujemo obvezne dajatve in druge denarne nedavčne obveznosti v skladu z zakonom, ki ureja finančno upravo, ki jih pobira davčni organ v skladu s predpisi države, v kateri imamo sedež, ali predpisi države naročnika.</w:t>
      </w:r>
      <w:r w:rsidR="00480263">
        <w:rPr>
          <w:rFonts w:ascii="Arial" w:hAnsi="Arial" w:cs="Arial"/>
        </w:rPr>
        <w:t xml:space="preserve"> </w:t>
      </w:r>
      <w:r w:rsidRPr="0038126C">
        <w:rPr>
          <w:rFonts w:ascii="Arial" w:hAnsi="Arial" w:cs="Arial"/>
        </w:rPr>
        <w:t>Prav tako imamo predložene vse obračune davčnih odtegljajev za dohodke iz delovnega razmerja za obdobje zadnjih petih let do roka za oddajo ponudbe</w:t>
      </w:r>
      <w:r w:rsidR="00BF02E8">
        <w:rPr>
          <w:rFonts w:ascii="Arial" w:hAnsi="Arial" w:cs="Arial"/>
        </w:rPr>
        <w:t>;</w:t>
      </w:r>
      <w:r w:rsidRPr="0038126C">
        <w:rPr>
          <w:rFonts w:ascii="Arial" w:hAnsi="Arial" w:cs="Arial"/>
        </w:rPr>
        <w:t xml:space="preserve"> </w:t>
      </w:r>
    </w:p>
    <w:p w14:paraId="2D213E0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6F55BF7A" w14:textId="7777777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479F8DDA" w14:textId="77777777" w:rsidR="00BA06ED" w:rsidRPr="0038126C" w:rsidRDefault="00BA06ED" w:rsidP="00BA06ED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4F11B8A4" w14:textId="19DC21E7" w:rsidR="00BA06ED" w:rsidRPr="0038126C" w:rsidRDefault="00BA06ED" w:rsidP="00BA06E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 w:rsidR="00BF02E8">
        <w:rPr>
          <w:rFonts w:ascii="Arial" w:hAnsi="Arial" w:cs="Arial"/>
        </w:rPr>
        <w:t>;</w:t>
      </w:r>
    </w:p>
    <w:p w14:paraId="5852EC8D" w14:textId="77777777" w:rsidR="006C5BF7" w:rsidRPr="009D17FA" w:rsidRDefault="006C5BF7" w:rsidP="009D17FA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0049CB72" w14:textId="37914256" w:rsidR="006C5BF7" w:rsidRPr="009D17FA" w:rsidRDefault="006C5BF7" w:rsidP="009D17FA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smo registrirani za opravljanje dejavnosti pri pristojnem sodišču ali drugemu organu;</w:t>
      </w:r>
    </w:p>
    <w:p w14:paraId="2A0E8F4F" w14:textId="133DACB2" w:rsidR="006C5BF7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4016E3C8" w14:textId="59FBDAC3" w:rsidR="00DA36BC" w:rsidRPr="00973CBA" w:rsidRDefault="00F37E2E" w:rsidP="00696FAC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37E2E">
        <w:rPr>
          <w:rFonts w:ascii="Arial" w:hAnsi="Arial" w:cs="Arial"/>
        </w:rPr>
        <w:t>razpolaga</w:t>
      </w:r>
      <w:r>
        <w:rPr>
          <w:rFonts w:ascii="Arial" w:hAnsi="Arial" w:cs="Arial"/>
        </w:rPr>
        <w:t>mo</w:t>
      </w:r>
      <w:r w:rsidRPr="00F37E2E">
        <w:rPr>
          <w:rFonts w:ascii="Arial" w:hAnsi="Arial" w:cs="Arial"/>
        </w:rPr>
        <w:t xml:space="preserve"> s strokovnim kadrom in primerno mehanizacijo, </w:t>
      </w:r>
      <w:r w:rsidR="00696FAC">
        <w:rPr>
          <w:rFonts w:ascii="Arial" w:hAnsi="Arial" w:cs="Arial"/>
        </w:rPr>
        <w:t xml:space="preserve">ki je </w:t>
      </w:r>
      <w:r w:rsidRPr="00F37E2E">
        <w:rPr>
          <w:rFonts w:ascii="Arial" w:hAnsi="Arial" w:cs="Arial"/>
        </w:rPr>
        <w:t>potrebn</w:t>
      </w:r>
      <w:r w:rsidR="00696FAC">
        <w:rPr>
          <w:rFonts w:ascii="Arial" w:hAnsi="Arial" w:cs="Arial"/>
        </w:rPr>
        <w:t>a</w:t>
      </w:r>
      <w:r w:rsidRPr="00F37E2E">
        <w:rPr>
          <w:rFonts w:ascii="Arial" w:hAnsi="Arial" w:cs="Arial"/>
        </w:rPr>
        <w:t xml:space="preserve"> za izvedbo</w:t>
      </w:r>
      <w:r w:rsidR="00696FAC">
        <w:rPr>
          <w:rFonts w:ascii="Arial" w:hAnsi="Arial" w:cs="Arial"/>
        </w:rPr>
        <w:t xml:space="preserve"> del, ki so predmet tega</w:t>
      </w:r>
      <w:r w:rsidRPr="00F37E2E">
        <w:rPr>
          <w:rFonts w:ascii="Arial" w:hAnsi="Arial" w:cs="Arial"/>
        </w:rPr>
        <w:t xml:space="preserve"> javnega naročila</w:t>
      </w:r>
      <w:r w:rsidR="00876A70">
        <w:rPr>
          <w:rFonts w:ascii="Arial" w:hAnsi="Arial" w:cs="Arial"/>
        </w:rPr>
        <w:t>.</w:t>
      </w:r>
    </w:p>
    <w:p w14:paraId="5A633CD4" w14:textId="77777777" w:rsidR="00DA36BC" w:rsidRDefault="00DA36BC" w:rsidP="009D17FA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14A72462" w14:textId="593013B6" w:rsidR="00292CAD" w:rsidRDefault="006C5BF7" w:rsidP="00DF690C">
      <w:pPr>
        <w:pStyle w:val="Telobesedila"/>
        <w:spacing w:after="0" w:line="240" w:lineRule="auto"/>
        <w:jc w:val="both"/>
        <w:rPr>
          <w:rFonts w:ascii="Arial" w:hAnsi="Arial" w:cs="Arial"/>
          <w:b/>
          <w:bCs/>
          <w:iCs/>
        </w:rPr>
      </w:pPr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FC32E4" w:rsidRPr="00FC32E4">
        <w:rPr>
          <w:rFonts w:ascii="Arial" w:hAnsi="Arial" w:cs="Arial"/>
          <w:b/>
          <w:bCs/>
          <w:iCs/>
        </w:rPr>
        <w:t>Izvedba sanacijskih del na zunanjih površinah v UKC Maribor</w:t>
      </w:r>
      <w:r w:rsidR="00DA36BC">
        <w:rPr>
          <w:rFonts w:ascii="Arial" w:hAnsi="Arial" w:cs="Arial"/>
          <w:b/>
          <w:bCs/>
          <w:iCs/>
        </w:rPr>
        <w:t>.</w:t>
      </w:r>
    </w:p>
    <w:p w14:paraId="542A12CC" w14:textId="77777777" w:rsidR="00A66D2D" w:rsidRDefault="00A66D2D" w:rsidP="00DF690C">
      <w:pPr>
        <w:pStyle w:val="Telobesedila"/>
        <w:spacing w:after="0" w:line="240" w:lineRule="auto"/>
        <w:jc w:val="both"/>
        <w:rPr>
          <w:rFonts w:ascii="Arial" w:hAnsi="Arial" w:cs="Arial"/>
          <w:b/>
          <w:i/>
        </w:rPr>
      </w:pPr>
    </w:p>
    <w:p w14:paraId="02474D9F" w14:textId="77777777" w:rsidR="00A66D2D" w:rsidRPr="008E5B5D" w:rsidRDefault="00A66D2D" w:rsidP="00DF690C">
      <w:pPr>
        <w:pStyle w:val="Telobesedila"/>
        <w:spacing w:after="0" w:line="240" w:lineRule="auto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1B3A9175" w14:textId="77777777" w:rsidR="00973CBA" w:rsidRPr="00D5735E" w:rsidRDefault="00973CBA" w:rsidP="006C5BF7">
      <w:pPr>
        <w:pStyle w:val="Telobesedila"/>
        <w:jc w:val="both"/>
        <w:rPr>
          <w:rFonts w:ascii="Arial" w:hAnsi="Arial" w:cs="Arial"/>
          <w:szCs w:val="24"/>
        </w:rPr>
      </w:pPr>
    </w:p>
    <w:sectPr w:rsidR="00973CBA" w:rsidRPr="00D5735E" w:rsidSect="006C5BF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7684" w14:textId="77777777" w:rsidR="00277D71" w:rsidRDefault="00277D71" w:rsidP="00EE08F3">
      <w:pPr>
        <w:spacing w:after="0" w:line="240" w:lineRule="auto"/>
      </w:pPr>
      <w:r>
        <w:separator/>
      </w:r>
    </w:p>
  </w:endnote>
  <w:endnote w:type="continuationSeparator" w:id="0">
    <w:p w14:paraId="44209A78" w14:textId="77777777" w:rsidR="00277D71" w:rsidRDefault="00277D7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1CB49" w14:textId="77777777" w:rsidR="00FC32E4" w:rsidRDefault="00FC32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7789F" w14:textId="3D06FFEE" w:rsidR="009D17FA" w:rsidRPr="002A5DD7" w:rsidRDefault="002A5DD7" w:rsidP="002A5DD7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rFonts w:ascii="Arial" w:hAnsi="Arial" w:cs="Arial"/>
        <w:bCs/>
        <w:i/>
        <w:iCs/>
        <w:sz w:val="20"/>
      </w:rPr>
    </w:pPr>
    <w:r>
      <w:rPr>
        <w:rFonts w:ascii="Arial" w:hAnsi="Arial" w:cs="Arial"/>
        <w:i/>
        <w:sz w:val="20"/>
      </w:rPr>
      <w:t>UKC M</w:t>
    </w:r>
    <w:r w:rsidR="00A43624">
      <w:rPr>
        <w:rFonts w:ascii="Arial" w:hAnsi="Arial" w:cs="Arial"/>
        <w:i/>
        <w:sz w:val="20"/>
      </w:rPr>
      <w:t xml:space="preserve">aribor                                                </w:t>
    </w:r>
    <w:r w:rsidR="00FC32E4">
      <w:rPr>
        <w:rFonts w:ascii="Arial" w:hAnsi="Arial" w:cs="Arial"/>
        <w:i/>
        <w:sz w:val="20"/>
      </w:rPr>
      <w:t xml:space="preserve"> </w:t>
    </w:r>
    <w:r w:rsidR="004E7CAC">
      <w:rPr>
        <w:rFonts w:ascii="Arial" w:hAnsi="Arial" w:cs="Arial"/>
        <w:i/>
        <w:sz w:val="20"/>
      </w:rPr>
      <w:t xml:space="preserve">           </w:t>
    </w:r>
    <w:r w:rsidR="00FC32E4" w:rsidRPr="00FC32E4">
      <w:rPr>
        <w:rFonts w:ascii="Arial" w:hAnsi="Arial" w:cs="Arial"/>
        <w:bCs/>
        <w:i/>
        <w:iCs/>
        <w:sz w:val="20"/>
      </w:rPr>
      <w:t>Izvedba sanacijskih del na zunanjih površinah v UKC Maribor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4A83" w14:textId="77777777" w:rsidR="00FC32E4" w:rsidRDefault="00FC32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ABF23" w14:textId="77777777" w:rsidR="00277D71" w:rsidRDefault="00277D71" w:rsidP="00EE08F3">
      <w:pPr>
        <w:spacing w:after="0" w:line="240" w:lineRule="auto"/>
      </w:pPr>
      <w:r>
        <w:separator/>
      </w:r>
    </w:p>
  </w:footnote>
  <w:footnote w:type="continuationSeparator" w:id="0">
    <w:p w14:paraId="3B4CB059" w14:textId="77777777" w:rsidR="00277D71" w:rsidRDefault="00277D7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DF24" w14:textId="77777777" w:rsidR="00FC32E4" w:rsidRDefault="00FC32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7B89D670" w:rsidR="007D1573" w:rsidRPr="00DA36BC" w:rsidRDefault="006C0D7B" w:rsidP="006C0D7B">
    <w:pPr>
      <w:pStyle w:val="Glava"/>
      <w:jc w:val="right"/>
      <w:rPr>
        <w:rFonts w:ascii="Arial" w:hAnsi="Arial" w:cs="Arial"/>
        <w:b/>
        <w:sz w:val="20"/>
        <w:szCs w:val="20"/>
      </w:rPr>
    </w:pPr>
    <w:r w:rsidRPr="00DA36BC">
      <w:rPr>
        <w:rFonts w:ascii="Arial" w:hAnsi="Arial" w:cs="Arial"/>
        <w:b/>
        <w:sz w:val="20"/>
        <w:szCs w:val="20"/>
      </w:rPr>
      <w:t>OBR-</w:t>
    </w:r>
    <w:r w:rsidR="000A59E7">
      <w:rPr>
        <w:rFonts w:ascii="Arial" w:hAnsi="Arial" w:cs="Arial"/>
        <w:b/>
        <w:sz w:val="20"/>
        <w:szCs w:val="20"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4E2CC" w14:textId="77777777" w:rsidR="00FC32E4" w:rsidRDefault="00FC32E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072CA0FA"/>
    <w:lvl w:ilvl="0" w:tplc="26DC50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38200">
    <w:abstractNumId w:val="14"/>
  </w:num>
  <w:num w:numId="2" w16cid:durableId="843666123">
    <w:abstractNumId w:val="21"/>
  </w:num>
  <w:num w:numId="3" w16cid:durableId="1598707035">
    <w:abstractNumId w:val="4"/>
  </w:num>
  <w:num w:numId="4" w16cid:durableId="554318534">
    <w:abstractNumId w:val="10"/>
  </w:num>
  <w:num w:numId="5" w16cid:durableId="71435438">
    <w:abstractNumId w:val="2"/>
  </w:num>
  <w:num w:numId="6" w16cid:durableId="1489245738">
    <w:abstractNumId w:val="16"/>
  </w:num>
  <w:num w:numId="7" w16cid:durableId="1004817952">
    <w:abstractNumId w:val="5"/>
  </w:num>
  <w:num w:numId="8" w16cid:durableId="54546738">
    <w:abstractNumId w:val="22"/>
  </w:num>
  <w:num w:numId="9" w16cid:durableId="1054741396">
    <w:abstractNumId w:val="15"/>
  </w:num>
  <w:num w:numId="10" w16cid:durableId="1303929313">
    <w:abstractNumId w:val="17"/>
  </w:num>
  <w:num w:numId="11" w16cid:durableId="1869442611">
    <w:abstractNumId w:val="3"/>
  </w:num>
  <w:num w:numId="12" w16cid:durableId="1131902566">
    <w:abstractNumId w:val="9"/>
  </w:num>
  <w:num w:numId="13" w16cid:durableId="1640258507">
    <w:abstractNumId w:val="6"/>
  </w:num>
  <w:num w:numId="14" w16cid:durableId="2003773060">
    <w:abstractNumId w:val="23"/>
  </w:num>
  <w:num w:numId="15" w16cid:durableId="1547716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7714727">
    <w:abstractNumId w:val="0"/>
  </w:num>
  <w:num w:numId="17" w16cid:durableId="1998606299">
    <w:abstractNumId w:val="4"/>
  </w:num>
  <w:num w:numId="18" w16cid:durableId="239292919">
    <w:abstractNumId w:val="1"/>
  </w:num>
  <w:num w:numId="19" w16cid:durableId="2007129054">
    <w:abstractNumId w:val="12"/>
  </w:num>
  <w:num w:numId="20" w16cid:durableId="2122335609">
    <w:abstractNumId w:val="18"/>
  </w:num>
  <w:num w:numId="21" w16cid:durableId="920413932">
    <w:abstractNumId w:val="13"/>
  </w:num>
  <w:num w:numId="22" w16cid:durableId="212348269">
    <w:abstractNumId w:val="24"/>
  </w:num>
  <w:num w:numId="23" w16cid:durableId="1049959505">
    <w:abstractNumId w:val="19"/>
  </w:num>
  <w:num w:numId="24" w16cid:durableId="2101170236">
    <w:abstractNumId w:val="8"/>
  </w:num>
  <w:num w:numId="25" w16cid:durableId="1621036673">
    <w:abstractNumId w:val="7"/>
  </w:num>
  <w:num w:numId="26" w16cid:durableId="46950441">
    <w:abstractNumId w:val="20"/>
  </w:num>
  <w:num w:numId="27" w16cid:durableId="10854917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bbIvlIdL1jCnbO/SWZ7ZfgKJT4khB7CLwiX7ZecoTZS/Wqf4uUnkfU2hHB02BriEzhWiRzAWKcOSsXI7OaC1RA==" w:salt="b34ZUp1+NGxZ4Z1qX49yp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1C1E"/>
    <w:rsid w:val="00004ACB"/>
    <w:rsid w:val="0000554A"/>
    <w:rsid w:val="00011B56"/>
    <w:rsid w:val="000352A3"/>
    <w:rsid w:val="00047574"/>
    <w:rsid w:val="000475E4"/>
    <w:rsid w:val="00077878"/>
    <w:rsid w:val="00077E61"/>
    <w:rsid w:val="000928A1"/>
    <w:rsid w:val="00097300"/>
    <w:rsid w:val="000A59E7"/>
    <w:rsid w:val="000B15F7"/>
    <w:rsid w:val="000B3EB8"/>
    <w:rsid w:val="000B6C0B"/>
    <w:rsid w:val="000B7274"/>
    <w:rsid w:val="000D20B4"/>
    <w:rsid w:val="000D3F28"/>
    <w:rsid w:val="000D50AA"/>
    <w:rsid w:val="000D59D5"/>
    <w:rsid w:val="000E6A4F"/>
    <w:rsid w:val="000E79B7"/>
    <w:rsid w:val="000F415A"/>
    <w:rsid w:val="00103B57"/>
    <w:rsid w:val="00107640"/>
    <w:rsid w:val="001231D1"/>
    <w:rsid w:val="001302AB"/>
    <w:rsid w:val="00143B03"/>
    <w:rsid w:val="00151838"/>
    <w:rsid w:val="0015404E"/>
    <w:rsid w:val="00187C13"/>
    <w:rsid w:val="00191FAC"/>
    <w:rsid w:val="001923A5"/>
    <w:rsid w:val="00195255"/>
    <w:rsid w:val="001A343C"/>
    <w:rsid w:val="001A615C"/>
    <w:rsid w:val="001C0F62"/>
    <w:rsid w:val="001C584D"/>
    <w:rsid w:val="001D4A12"/>
    <w:rsid w:val="001D7D77"/>
    <w:rsid w:val="001E5BEC"/>
    <w:rsid w:val="001F0A69"/>
    <w:rsid w:val="001F0E0F"/>
    <w:rsid w:val="00240DF2"/>
    <w:rsid w:val="00242830"/>
    <w:rsid w:val="00244DD3"/>
    <w:rsid w:val="002628DE"/>
    <w:rsid w:val="00267C09"/>
    <w:rsid w:val="002749FC"/>
    <w:rsid w:val="00277D71"/>
    <w:rsid w:val="00285CB8"/>
    <w:rsid w:val="00287A69"/>
    <w:rsid w:val="00292CAD"/>
    <w:rsid w:val="00293B56"/>
    <w:rsid w:val="002A2DD3"/>
    <w:rsid w:val="002A436B"/>
    <w:rsid w:val="002A5DD7"/>
    <w:rsid w:val="002B3843"/>
    <w:rsid w:val="002F141C"/>
    <w:rsid w:val="0030006A"/>
    <w:rsid w:val="00303C87"/>
    <w:rsid w:val="00305D93"/>
    <w:rsid w:val="00306A8F"/>
    <w:rsid w:val="00330679"/>
    <w:rsid w:val="00333438"/>
    <w:rsid w:val="00363D95"/>
    <w:rsid w:val="00363F2A"/>
    <w:rsid w:val="00364549"/>
    <w:rsid w:val="003664A2"/>
    <w:rsid w:val="0038126C"/>
    <w:rsid w:val="003826D0"/>
    <w:rsid w:val="00382A37"/>
    <w:rsid w:val="00393E6D"/>
    <w:rsid w:val="003C1D80"/>
    <w:rsid w:val="003C6426"/>
    <w:rsid w:val="003C7FDD"/>
    <w:rsid w:val="003D10BC"/>
    <w:rsid w:val="00401676"/>
    <w:rsid w:val="0040525C"/>
    <w:rsid w:val="00410968"/>
    <w:rsid w:val="00416621"/>
    <w:rsid w:val="00434D93"/>
    <w:rsid w:val="00436A7A"/>
    <w:rsid w:val="00442278"/>
    <w:rsid w:val="00445FF4"/>
    <w:rsid w:val="00454643"/>
    <w:rsid w:val="004558F7"/>
    <w:rsid w:val="00455CBB"/>
    <w:rsid w:val="004770F1"/>
    <w:rsid w:val="00480263"/>
    <w:rsid w:val="004864A1"/>
    <w:rsid w:val="00486BDF"/>
    <w:rsid w:val="0049682B"/>
    <w:rsid w:val="004A368A"/>
    <w:rsid w:val="004A41E7"/>
    <w:rsid w:val="004A551F"/>
    <w:rsid w:val="004A5A24"/>
    <w:rsid w:val="004B466F"/>
    <w:rsid w:val="004B476D"/>
    <w:rsid w:val="004C5ACB"/>
    <w:rsid w:val="004D0F9C"/>
    <w:rsid w:val="004D3567"/>
    <w:rsid w:val="004D41B0"/>
    <w:rsid w:val="004E7CAC"/>
    <w:rsid w:val="00512CBE"/>
    <w:rsid w:val="00515418"/>
    <w:rsid w:val="005209BC"/>
    <w:rsid w:val="00526282"/>
    <w:rsid w:val="00553E36"/>
    <w:rsid w:val="00554292"/>
    <w:rsid w:val="00577987"/>
    <w:rsid w:val="00581D59"/>
    <w:rsid w:val="00583571"/>
    <w:rsid w:val="005842E1"/>
    <w:rsid w:val="005B6B99"/>
    <w:rsid w:val="005D0E4C"/>
    <w:rsid w:val="005E0849"/>
    <w:rsid w:val="00600FD4"/>
    <w:rsid w:val="006022C1"/>
    <w:rsid w:val="0061424C"/>
    <w:rsid w:val="006247AC"/>
    <w:rsid w:val="00641C29"/>
    <w:rsid w:val="00656E65"/>
    <w:rsid w:val="006757D6"/>
    <w:rsid w:val="0067586A"/>
    <w:rsid w:val="00696FAC"/>
    <w:rsid w:val="006A0635"/>
    <w:rsid w:val="006A1713"/>
    <w:rsid w:val="006C0D7B"/>
    <w:rsid w:val="006C0E8C"/>
    <w:rsid w:val="006C225B"/>
    <w:rsid w:val="006C5BF7"/>
    <w:rsid w:val="006E00E7"/>
    <w:rsid w:val="006F662F"/>
    <w:rsid w:val="006F66AD"/>
    <w:rsid w:val="00716E40"/>
    <w:rsid w:val="007273E6"/>
    <w:rsid w:val="00731D59"/>
    <w:rsid w:val="00775301"/>
    <w:rsid w:val="00777DF4"/>
    <w:rsid w:val="00790322"/>
    <w:rsid w:val="007A093D"/>
    <w:rsid w:val="007A188C"/>
    <w:rsid w:val="007A2C4F"/>
    <w:rsid w:val="007A576D"/>
    <w:rsid w:val="007B0B92"/>
    <w:rsid w:val="007B3C2C"/>
    <w:rsid w:val="007C1B5F"/>
    <w:rsid w:val="007C3753"/>
    <w:rsid w:val="007D0EBC"/>
    <w:rsid w:val="007D1573"/>
    <w:rsid w:val="007D2998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55B0C"/>
    <w:rsid w:val="00871210"/>
    <w:rsid w:val="00874FE0"/>
    <w:rsid w:val="00876A70"/>
    <w:rsid w:val="00886602"/>
    <w:rsid w:val="008A0EAB"/>
    <w:rsid w:val="008C5F38"/>
    <w:rsid w:val="008D6BB7"/>
    <w:rsid w:val="008E0228"/>
    <w:rsid w:val="008E56A0"/>
    <w:rsid w:val="008F6FAA"/>
    <w:rsid w:val="00901CF1"/>
    <w:rsid w:val="00950781"/>
    <w:rsid w:val="00961FE3"/>
    <w:rsid w:val="0096480A"/>
    <w:rsid w:val="00970DFB"/>
    <w:rsid w:val="00973CBA"/>
    <w:rsid w:val="00986B52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3C8B"/>
    <w:rsid w:val="00A04460"/>
    <w:rsid w:val="00A213F7"/>
    <w:rsid w:val="00A3466E"/>
    <w:rsid w:val="00A43624"/>
    <w:rsid w:val="00A43CBE"/>
    <w:rsid w:val="00A51BC1"/>
    <w:rsid w:val="00A63732"/>
    <w:rsid w:val="00A66D2D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12B38"/>
    <w:rsid w:val="00B138B7"/>
    <w:rsid w:val="00B30CE0"/>
    <w:rsid w:val="00B553F6"/>
    <w:rsid w:val="00B603EA"/>
    <w:rsid w:val="00B65BA4"/>
    <w:rsid w:val="00B72AD5"/>
    <w:rsid w:val="00B81024"/>
    <w:rsid w:val="00B94077"/>
    <w:rsid w:val="00BA06ED"/>
    <w:rsid w:val="00BA1936"/>
    <w:rsid w:val="00BA7EFC"/>
    <w:rsid w:val="00BB0CBE"/>
    <w:rsid w:val="00BC694C"/>
    <w:rsid w:val="00BE4F5E"/>
    <w:rsid w:val="00BF02BF"/>
    <w:rsid w:val="00BF02E8"/>
    <w:rsid w:val="00BF37C6"/>
    <w:rsid w:val="00BF47EB"/>
    <w:rsid w:val="00C1124B"/>
    <w:rsid w:val="00C315A3"/>
    <w:rsid w:val="00C34E57"/>
    <w:rsid w:val="00C42966"/>
    <w:rsid w:val="00C51ED2"/>
    <w:rsid w:val="00C55AE6"/>
    <w:rsid w:val="00C82BDF"/>
    <w:rsid w:val="00CB2236"/>
    <w:rsid w:val="00CB2B0F"/>
    <w:rsid w:val="00CB3DF1"/>
    <w:rsid w:val="00CB5396"/>
    <w:rsid w:val="00CC68C0"/>
    <w:rsid w:val="00CD3A73"/>
    <w:rsid w:val="00CE447E"/>
    <w:rsid w:val="00CF1BE8"/>
    <w:rsid w:val="00CF2AAC"/>
    <w:rsid w:val="00D3504E"/>
    <w:rsid w:val="00D5095D"/>
    <w:rsid w:val="00D62EC0"/>
    <w:rsid w:val="00D65BB2"/>
    <w:rsid w:val="00D80B4E"/>
    <w:rsid w:val="00D930FD"/>
    <w:rsid w:val="00DA36BC"/>
    <w:rsid w:val="00DA6B77"/>
    <w:rsid w:val="00DB0C88"/>
    <w:rsid w:val="00DB583D"/>
    <w:rsid w:val="00DC4E91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5AAD"/>
    <w:rsid w:val="00E77380"/>
    <w:rsid w:val="00E86AC4"/>
    <w:rsid w:val="00E91F87"/>
    <w:rsid w:val="00E948D1"/>
    <w:rsid w:val="00EB0F5B"/>
    <w:rsid w:val="00EC3657"/>
    <w:rsid w:val="00EC4A89"/>
    <w:rsid w:val="00EE08F3"/>
    <w:rsid w:val="00F06F90"/>
    <w:rsid w:val="00F1488B"/>
    <w:rsid w:val="00F1543A"/>
    <w:rsid w:val="00F22017"/>
    <w:rsid w:val="00F226DB"/>
    <w:rsid w:val="00F35F29"/>
    <w:rsid w:val="00F37E2E"/>
    <w:rsid w:val="00F403EB"/>
    <w:rsid w:val="00F42D2C"/>
    <w:rsid w:val="00F46875"/>
    <w:rsid w:val="00F65774"/>
    <w:rsid w:val="00F66CD8"/>
    <w:rsid w:val="00F66F9F"/>
    <w:rsid w:val="00FB01CD"/>
    <w:rsid w:val="00FB66DA"/>
    <w:rsid w:val="00FC32E4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styleId="Hiperpovezava">
    <w:name w:val="Hyperlink"/>
    <w:rsid w:val="007A0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5-01-2227" TargetMode="External"/><Relationship Id="rId13" Type="http://schemas.openxmlformats.org/officeDocument/2006/relationships/hyperlink" Target="https://www.uradni-list.si/glasilo-uradni-list-rs/vsebina/2020-01-1559" TargetMode="External"/><Relationship Id="rId18" Type="http://schemas.openxmlformats.org/officeDocument/2006/relationships/hyperlink" Target="https://www.uradni-list.si/glasilo-uradni-list-rs/vsebina/2024-01-341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0-01-0552" TargetMode="External"/><Relationship Id="rId17" Type="http://schemas.openxmlformats.org/officeDocument/2006/relationships/hyperlink" Target="https://www.uradni-list.si/glasilo-uradni-list-rs/vsebina/2023-01-03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2-01-260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7-01-1445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3697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uradni-list.si/glasilo-uradni-list-rs/vsebina/2016-01-1628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6-21-0263" TargetMode="External"/><Relationship Id="rId14" Type="http://schemas.openxmlformats.org/officeDocument/2006/relationships/hyperlink" Target="https://www.uradni-list.si/glasilo-uradni-list-rs/vsebina/2021-01-2055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EF50D-7F66-4292-B76A-FF3F5F89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Maja ŽLENDER</cp:lastModifiedBy>
  <cp:revision>22</cp:revision>
  <cp:lastPrinted>2024-05-24T09:33:00Z</cp:lastPrinted>
  <dcterms:created xsi:type="dcterms:W3CDTF">2025-04-09T10:50:00Z</dcterms:created>
  <dcterms:modified xsi:type="dcterms:W3CDTF">2026-07-21T08:08:00Z</dcterms:modified>
</cp:coreProperties>
</file>